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3B5" w:rsidRDefault="007033B5" w:rsidP="007033B5">
      <w:pPr>
        <w:pStyle w:val="ListParagraph"/>
        <w:spacing w:line="22" w:lineRule="atLeast"/>
        <w:ind w:left="230"/>
        <w:jc w:val="both"/>
        <w:rPr>
          <w:rFonts w:ascii="EYInterstate Light" w:hAnsi="EYInterstate Light" w:cstheme="minorBidi"/>
          <w:sz w:val="20"/>
          <w:szCs w:val="20"/>
        </w:rPr>
      </w:pPr>
      <w:r w:rsidRPr="003E346E">
        <w:rPr>
          <w:rFonts w:ascii="EYInterstate Light" w:hAnsi="EYInterstate Light" w:cstheme="minorBidi"/>
          <w:sz w:val="20"/>
          <w:szCs w:val="20"/>
        </w:rPr>
        <w:t xml:space="preserve">The IEITI’s MSG is currently comprised of the following members: </w:t>
      </w:r>
    </w:p>
    <w:p w:rsidR="007033B5" w:rsidRPr="003E346E" w:rsidRDefault="007033B5" w:rsidP="007033B5">
      <w:pPr>
        <w:pStyle w:val="ListParagraph"/>
        <w:spacing w:line="22" w:lineRule="atLeast"/>
        <w:ind w:left="230"/>
        <w:jc w:val="both"/>
        <w:rPr>
          <w:rFonts w:ascii="EYInterstate Light" w:hAnsi="EYInterstate Light" w:cstheme="minorBidi"/>
          <w:sz w:val="20"/>
          <w:szCs w:val="20"/>
        </w:rPr>
      </w:pPr>
    </w:p>
    <w:p w:rsidR="007033B5" w:rsidRPr="003E346E" w:rsidRDefault="007033B5" w:rsidP="007033B5">
      <w:pPr>
        <w:pStyle w:val="ListParagraph"/>
        <w:numPr>
          <w:ilvl w:val="2"/>
          <w:numId w:val="3"/>
        </w:numPr>
        <w:spacing w:line="22" w:lineRule="atLeast"/>
        <w:ind w:left="1598"/>
        <w:jc w:val="both"/>
        <w:rPr>
          <w:rFonts w:ascii="EYInterstate Light" w:hAnsi="EYInterstate Light" w:cstheme="minorBidi"/>
          <w:sz w:val="20"/>
          <w:szCs w:val="20"/>
        </w:rPr>
      </w:pPr>
      <w:r w:rsidRPr="003E346E">
        <w:rPr>
          <w:rFonts w:ascii="EYInterstate Light" w:hAnsi="EYInterstate Light" w:cstheme="minorBidi"/>
          <w:sz w:val="20"/>
          <w:szCs w:val="20"/>
        </w:rPr>
        <w:t>Chair of the MSG – H.E Thamer Abbas Al-</w:t>
      </w:r>
      <w:r w:rsidRPr="003E346E">
        <w:rPr>
          <w:rFonts w:ascii="EYInterstate Light" w:hAnsi="EYInterstate Light" w:cstheme="minorBidi"/>
          <w:sz w:val="20"/>
          <w:szCs w:val="20"/>
        </w:rPr>
        <w:t>Ghadban (</w:t>
      </w:r>
      <w:r w:rsidRPr="003E346E">
        <w:rPr>
          <w:rFonts w:ascii="EYInterstate Light" w:hAnsi="EYInterstate Light" w:cs="EYInterstate Light"/>
          <w:color w:val="000000"/>
          <w:sz w:val="20"/>
          <w:szCs w:val="20"/>
        </w:rPr>
        <w:t>Deputy Prime Minister of Energy Committee/ Minister of Oil</w:t>
      </w:r>
      <w:r w:rsidRPr="003E346E">
        <w:rPr>
          <w:rFonts w:ascii="Times New Roman" w:hAnsi="Times New Roman" w:cs="Times New Roman"/>
          <w:sz w:val="20"/>
          <w:szCs w:val="20"/>
        </w:rPr>
        <w:t>)</w:t>
      </w:r>
    </w:p>
    <w:p w:rsidR="007033B5" w:rsidRPr="003E346E" w:rsidRDefault="007033B5" w:rsidP="007033B5">
      <w:pPr>
        <w:pStyle w:val="ListParagraph"/>
        <w:numPr>
          <w:ilvl w:val="2"/>
          <w:numId w:val="3"/>
        </w:numPr>
        <w:spacing w:line="22" w:lineRule="atLeast"/>
        <w:ind w:left="1598"/>
        <w:jc w:val="both"/>
        <w:rPr>
          <w:rFonts w:ascii="EYInterstate Light" w:hAnsi="EYInterstate Light" w:cstheme="minorBidi"/>
          <w:sz w:val="20"/>
          <w:szCs w:val="20"/>
        </w:rPr>
      </w:pPr>
      <w:r w:rsidRPr="003E346E">
        <w:rPr>
          <w:rFonts w:ascii="EYInterstate Light" w:hAnsi="EYInterstate Light" w:cstheme="minorBidi"/>
          <w:sz w:val="20"/>
          <w:szCs w:val="20"/>
        </w:rPr>
        <w:t xml:space="preserve">IEITI National Coordinator – </w:t>
      </w:r>
      <w:r w:rsidRPr="003E346E">
        <w:rPr>
          <w:rStyle w:val="Strong"/>
          <w:rFonts w:ascii="Cambria Math" w:hAnsi="Cambria Math" w:cs="Cambria Math"/>
          <w:sz w:val="21"/>
          <w:szCs w:val="21"/>
        </w:rPr>
        <w:t xml:space="preserve"> </w:t>
      </w:r>
      <w:r w:rsidRPr="003E346E">
        <w:rPr>
          <w:rFonts w:ascii="EYInterstate Light" w:hAnsi="EYInterstate Light" w:cstheme="minorBidi"/>
          <w:sz w:val="20"/>
          <w:szCs w:val="20"/>
        </w:rPr>
        <w:t xml:space="preserve">Mr. Ala’a Rasoul Mohei El-Deen </w:t>
      </w:r>
    </w:p>
    <w:p w:rsidR="007033B5" w:rsidRPr="00DB762C" w:rsidRDefault="007033B5" w:rsidP="007033B5">
      <w:pPr>
        <w:pStyle w:val="ListParagraph"/>
        <w:numPr>
          <w:ilvl w:val="2"/>
          <w:numId w:val="3"/>
        </w:numPr>
        <w:spacing w:line="22" w:lineRule="atLeast"/>
        <w:ind w:left="1598"/>
        <w:jc w:val="both"/>
        <w:rPr>
          <w:rFonts w:ascii="EYInterstate Light" w:hAnsi="EYInterstate Light" w:cstheme="minorBidi"/>
          <w:sz w:val="20"/>
          <w:szCs w:val="20"/>
        </w:rPr>
      </w:pPr>
      <w:r w:rsidRPr="003E346E">
        <w:rPr>
          <w:rFonts w:ascii="EYInterstate Light" w:hAnsi="EYInterstate Light" w:cstheme="minorBidi"/>
          <w:sz w:val="20"/>
          <w:szCs w:val="20"/>
        </w:rPr>
        <w:t>Six Government representatives</w:t>
      </w:r>
      <w:r w:rsidRPr="00DB762C">
        <w:rPr>
          <w:rFonts w:ascii="EYInterstate Light" w:hAnsi="EYInterstate Light" w:cstheme="minorBidi"/>
          <w:sz w:val="20"/>
          <w:szCs w:val="20"/>
        </w:rPr>
        <w:t>:</w:t>
      </w:r>
    </w:p>
    <w:p w:rsidR="007033B5" w:rsidRPr="00DB762C" w:rsidRDefault="007033B5" w:rsidP="007033B5">
      <w:pPr>
        <w:pStyle w:val="ListParagraph"/>
        <w:numPr>
          <w:ilvl w:val="3"/>
          <w:numId w:val="1"/>
        </w:numPr>
        <w:spacing w:line="22" w:lineRule="atLeast"/>
        <w:ind w:left="2318"/>
        <w:jc w:val="both"/>
        <w:rPr>
          <w:rFonts w:ascii="EYInterstate Light" w:hAnsi="EYInterstate Light" w:cstheme="minorBidi"/>
          <w:sz w:val="20"/>
          <w:szCs w:val="20"/>
        </w:rPr>
      </w:pPr>
      <w:r w:rsidRPr="00DB762C">
        <w:rPr>
          <w:rFonts w:ascii="EYInterstate Light" w:hAnsi="EYInterstate Light" w:cstheme="minorBidi"/>
          <w:sz w:val="20"/>
          <w:szCs w:val="20"/>
        </w:rPr>
        <w:t>Ministry of Finance representative – Mr. Khaled Salah El-Deen Murad</w:t>
      </w:r>
    </w:p>
    <w:p w:rsidR="007033B5" w:rsidRPr="00DB762C" w:rsidRDefault="007033B5" w:rsidP="007033B5">
      <w:pPr>
        <w:pStyle w:val="ListParagraph"/>
        <w:numPr>
          <w:ilvl w:val="3"/>
          <w:numId w:val="1"/>
        </w:numPr>
        <w:spacing w:line="22" w:lineRule="atLeast"/>
        <w:ind w:left="2318"/>
        <w:jc w:val="both"/>
        <w:rPr>
          <w:rFonts w:ascii="EYInterstate Light" w:hAnsi="EYInterstate Light" w:cstheme="minorBidi"/>
          <w:sz w:val="20"/>
          <w:szCs w:val="20"/>
        </w:rPr>
      </w:pPr>
      <w:r w:rsidRPr="00DB762C">
        <w:rPr>
          <w:rFonts w:ascii="EYInterstate Light" w:hAnsi="EYInterstate Light" w:cstheme="minorBidi"/>
          <w:sz w:val="20"/>
          <w:szCs w:val="20"/>
        </w:rPr>
        <w:t>Two Ministry of Oil representatives – Mr. Ala’a Khader Al-Yaseri and Dr. Sabah Al-Saedi</w:t>
      </w:r>
    </w:p>
    <w:p w:rsidR="007033B5" w:rsidRPr="00DB762C" w:rsidRDefault="007033B5" w:rsidP="007033B5">
      <w:pPr>
        <w:pStyle w:val="ListParagraph"/>
        <w:numPr>
          <w:ilvl w:val="3"/>
          <w:numId w:val="1"/>
        </w:numPr>
        <w:spacing w:line="22" w:lineRule="atLeast"/>
        <w:ind w:left="2318"/>
        <w:jc w:val="both"/>
        <w:rPr>
          <w:rFonts w:ascii="EYInterstate Light" w:hAnsi="EYInterstate Light" w:cstheme="minorBidi"/>
          <w:sz w:val="20"/>
          <w:szCs w:val="20"/>
        </w:rPr>
      </w:pPr>
      <w:r w:rsidRPr="00DB762C">
        <w:rPr>
          <w:rFonts w:ascii="EYInterstate Light" w:hAnsi="EYInterstate Light" w:cstheme="minorBidi"/>
          <w:sz w:val="20"/>
          <w:szCs w:val="20"/>
        </w:rPr>
        <w:t>Ministry of Industry and Minerals representative – Dr. Safa’a Al-Deen Fakhry</w:t>
      </w:r>
    </w:p>
    <w:p w:rsidR="007033B5" w:rsidRPr="00DB762C" w:rsidRDefault="007033B5" w:rsidP="007033B5">
      <w:pPr>
        <w:pStyle w:val="ListParagraph"/>
        <w:numPr>
          <w:ilvl w:val="3"/>
          <w:numId w:val="1"/>
        </w:numPr>
        <w:spacing w:line="22" w:lineRule="atLeast"/>
        <w:ind w:left="2318"/>
        <w:jc w:val="both"/>
        <w:rPr>
          <w:rFonts w:ascii="EYInterstate Light" w:hAnsi="EYInterstate Light" w:cstheme="minorBidi"/>
          <w:sz w:val="20"/>
          <w:szCs w:val="20"/>
        </w:rPr>
      </w:pPr>
      <w:r w:rsidRPr="00DB762C">
        <w:rPr>
          <w:rFonts w:ascii="EYInterstate Light" w:hAnsi="EYInterstate Light" w:cstheme="minorBidi"/>
          <w:sz w:val="20"/>
          <w:szCs w:val="20"/>
        </w:rPr>
        <w:t>Ministry of Planning representative – Dr. Ala’a El Deen Ja’afar Mohamed</w:t>
      </w:r>
    </w:p>
    <w:p w:rsidR="007033B5" w:rsidRPr="00DB762C" w:rsidRDefault="007033B5" w:rsidP="007033B5">
      <w:pPr>
        <w:pStyle w:val="ListParagraph"/>
        <w:numPr>
          <w:ilvl w:val="3"/>
          <w:numId w:val="1"/>
        </w:numPr>
        <w:spacing w:line="22" w:lineRule="atLeast"/>
        <w:ind w:left="2318"/>
        <w:jc w:val="both"/>
        <w:rPr>
          <w:rFonts w:ascii="EYInterstate Light" w:hAnsi="EYInterstate Light" w:cstheme="minorBidi"/>
          <w:sz w:val="20"/>
          <w:szCs w:val="20"/>
        </w:rPr>
      </w:pPr>
      <w:r w:rsidRPr="00DB762C">
        <w:rPr>
          <w:rFonts w:ascii="EYInterstate Light" w:hAnsi="EYInterstate Light" w:cstheme="minorBidi"/>
          <w:sz w:val="20"/>
          <w:szCs w:val="20"/>
        </w:rPr>
        <w:t>Federal Board of Supreme Audit representative (FBSA) – Dr. Nedal Abed Al-Zahra Merdao</w:t>
      </w:r>
    </w:p>
    <w:p w:rsidR="007033B5" w:rsidRPr="00DB762C" w:rsidRDefault="007033B5" w:rsidP="007033B5">
      <w:pPr>
        <w:pStyle w:val="ListParagraph"/>
        <w:numPr>
          <w:ilvl w:val="2"/>
          <w:numId w:val="3"/>
        </w:numPr>
        <w:spacing w:line="22" w:lineRule="atLeast"/>
        <w:ind w:left="1598"/>
        <w:jc w:val="both"/>
        <w:rPr>
          <w:rFonts w:ascii="EYInterstate Light" w:hAnsi="EYInterstate Light" w:cstheme="minorBidi"/>
          <w:sz w:val="20"/>
          <w:szCs w:val="20"/>
        </w:rPr>
      </w:pPr>
      <w:r w:rsidRPr="00DB762C">
        <w:rPr>
          <w:rFonts w:ascii="EYInterstate Light" w:hAnsi="EYInterstate Light" w:cstheme="minorBidi"/>
          <w:sz w:val="20"/>
          <w:szCs w:val="20"/>
        </w:rPr>
        <w:t>Six Industry representatives (extractive sector companies):</w:t>
      </w:r>
    </w:p>
    <w:p w:rsidR="007033B5" w:rsidRPr="00DB762C" w:rsidRDefault="007033B5" w:rsidP="007033B5">
      <w:pPr>
        <w:pStyle w:val="ListParagraph"/>
        <w:numPr>
          <w:ilvl w:val="0"/>
          <w:numId w:val="2"/>
        </w:numPr>
        <w:spacing w:line="22" w:lineRule="atLeast"/>
        <w:ind w:left="1958"/>
        <w:jc w:val="both"/>
        <w:rPr>
          <w:rFonts w:ascii="EYInterstate Light" w:hAnsi="EYInterstate Light" w:cstheme="minorBidi"/>
          <w:sz w:val="20"/>
          <w:szCs w:val="20"/>
          <w:u w:val="single"/>
        </w:rPr>
      </w:pPr>
      <w:r w:rsidRPr="00DB762C">
        <w:rPr>
          <w:rFonts w:ascii="EYInterstate Light" w:hAnsi="EYInterstate Light" w:cstheme="minorBidi"/>
          <w:sz w:val="20"/>
          <w:szCs w:val="20"/>
          <w:u w:val="single"/>
        </w:rPr>
        <w:t>State-Owned Entities (SOEs) representatives:</w:t>
      </w:r>
    </w:p>
    <w:p w:rsidR="007033B5" w:rsidRPr="00DB762C" w:rsidRDefault="007033B5" w:rsidP="007033B5">
      <w:pPr>
        <w:pStyle w:val="ListParagraph"/>
        <w:numPr>
          <w:ilvl w:val="3"/>
          <w:numId w:val="1"/>
        </w:numPr>
        <w:spacing w:line="22" w:lineRule="atLeast"/>
        <w:ind w:left="2318"/>
        <w:jc w:val="both"/>
        <w:rPr>
          <w:rFonts w:ascii="EYInterstate Light" w:hAnsi="EYInterstate Light" w:cstheme="minorBidi"/>
          <w:sz w:val="20"/>
          <w:szCs w:val="20"/>
        </w:rPr>
      </w:pPr>
      <w:r w:rsidRPr="00DB762C">
        <w:rPr>
          <w:rFonts w:ascii="EYInterstate Light" w:hAnsi="EYInterstate Light" w:cstheme="minorBidi"/>
          <w:sz w:val="20"/>
          <w:szCs w:val="20"/>
        </w:rPr>
        <w:t>North Oil Company representative – Mr. Farid Jader Al-Jader</w:t>
      </w:r>
    </w:p>
    <w:p w:rsidR="007033B5" w:rsidRPr="00DB762C" w:rsidRDefault="007033B5" w:rsidP="007033B5">
      <w:pPr>
        <w:pStyle w:val="ListParagraph"/>
        <w:numPr>
          <w:ilvl w:val="3"/>
          <w:numId w:val="1"/>
        </w:numPr>
        <w:spacing w:line="22" w:lineRule="atLeast"/>
        <w:ind w:left="2318"/>
        <w:jc w:val="both"/>
        <w:rPr>
          <w:rFonts w:ascii="EYInterstate Light" w:hAnsi="EYInterstate Light" w:cstheme="minorBidi"/>
          <w:sz w:val="20"/>
          <w:szCs w:val="20"/>
        </w:rPr>
      </w:pPr>
      <w:r w:rsidRPr="00DB762C">
        <w:rPr>
          <w:rFonts w:ascii="EYInterstate Light" w:hAnsi="EYInterstate Light" w:cstheme="minorBidi"/>
          <w:sz w:val="20"/>
          <w:szCs w:val="20"/>
        </w:rPr>
        <w:t>Midland Oil Company representative – Mr. Jalal Ahmed Mahmoud</w:t>
      </w:r>
    </w:p>
    <w:p w:rsidR="007033B5" w:rsidRPr="00DB762C" w:rsidRDefault="007033B5" w:rsidP="007033B5">
      <w:pPr>
        <w:pStyle w:val="ListParagraph"/>
        <w:numPr>
          <w:ilvl w:val="3"/>
          <w:numId w:val="1"/>
        </w:numPr>
        <w:spacing w:line="22" w:lineRule="atLeast"/>
        <w:ind w:left="2318"/>
        <w:jc w:val="both"/>
        <w:rPr>
          <w:rFonts w:ascii="EYInterstate Light" w:hAnsi="EYInterstate Light" w:cstheme="minorBidi"/>
          <w:sz w:val="20"/>
          <w:szCs w:val="20"/>
        </w:rPr>
      </w:pPr>
      <w:r w:rsidRPr="00DB762C">
        <w:rPr>
          <w:rFonts w:ascii="EYInterstate Light" w:hAnsi="EYInterstate Light" w:cstheme="minorBidi"/>
          <w:sz w:val="20"/>
          <w:szCs w:val="20"/>
        </w:rPr>
        <w:t>Basra Oil Company representative -  Mr. Ihsan Abdul-Jabbar Ismail</w:t>
      </w:r>
    </w:p>
    <w:p w:rsidR="007033B5" w:rsidRPr="00DB762C" w:rsidRDefault="007033B5" w:rsidP="007033B5">
      <w:pPr>
        <w:pStyle w:val="ListParagraph"/>
        <w:numPr>
          <w:ilvl w:val="0"/>
          <w:numId w:val="2"/>
        </w:numPr>
        <w:spacing w:line="22" w:lineRule="atLeast"/>
        <w:ind w:left="1958"/>
        <w:jc w:val="both"/>
        <w:rPr>
          <w:rFonts w:ascii="EYInterstate Light" w:hAnsi="EYInterstate Light" w:cstheme="minorBidi"/>
          <w:sz w:val="20"/>
          <w:szCs w:val="20"/>
          <w:u w:val="single"/>
        </w:rPr>
      </w:pPr>
      <w:r w:rsidRPr="00DB762C">
        <w:rPr>
          <w:rFonts w:ascii="EYInterstate Light" w:hAnsi="EYInterstate Light" w:cstheme="minorBidi"/>
          <w:sz w:val="20"/>
          <w:szCs w:val="20"/>
          <w:u w:val="single"/>
        </w:rPr>
        <w:t>International Oil Company representatives</w:t>
      </w:r>
    </w:p>
    <w:p w:rsidR="007033B5" w:rsidRPr="00DB762C" w:rsidRDefault="007033B5" w:rsidP="007033B5">
      <w:pPr>
        <w:pStyle w:val="ListParagraph"/>
        <w:numPr>
          <w:ilvl w:val="3"/>
          <w:numId w:val="1"/>
        </w:numPr>
        <w:spacing w:line="22" w:lineRule="atLeast"/>
        <w:ind w:left="2318"/>
        <w:jc w:val="both"/>
        <w:rPr>
          <w:rFonts w:ascii="EYInterstate Light" w:hAnsi="EYInterstate Light" w:cstheme="minorBidi"/>
          <w:sz w:val="20"/>
          <w:szCs w:val="20"/>
        </w:rPr>
      </w:pPr>
      <w:r w:rsidRPr="00DB762C">
        <w:rPr>
          <w:rFonts w:ascii="EYInterstate Light" w:hAnsi="EYInterstate Light"/>
          <w:color w:val="000000"/>
          <w:sz w:val="18"/>
          <w:szCs w:val="18"/>
        </w:rPr>
        <w:t xml:space="preserve">LUKOIL </w:t>
      </w:r>
      <w:r w:rsidRPr="00DB762C">
        <w:rPr>
          <w:rFonts w:ascii="EYInterstate Light" w:hAnsi="EYInterstate Light" w:cstheme="minorBidi"/>
          <w:sz w:val="20"/>
          <w:szCs w:val="20"/>
        </w:rPr>
        <w:t>Company representative – Mr. Gati Al-Jebouri</w:t>
      </w:r>
    </w:p>
    <w:p w:rsidR="007033B5" w:rsidRPr="00DB762C" w:rsidRDefault="007033B5" w:rsidP="007033B5">
      <w:pPr>
        <w:pStyle w:val="ListParagraph"/>
        <w:numPr>
          <w:ilvl w:val="3"/>
          <w:numId w:val="1"/>
        </w:numPr>
        <w:spacing w:line="22" w:lineRule="atLeast"/>
        <w:ind w:left="2318"/>
        <w:jc w:val="both"/>
        <w:rPr>
          <w:rFonts w:ascii="EYInterstate Light" w:hAnsi="EYInterstate Light" w:cstheme="minorBidi"/>
          <w:sz w:val="20"/>
          <w:szCs w:val="20"/>
        </w:rPr>
      </w:pPr>
      <w:r w:rsidRPr="00DB762C">
        <w:rPr>
          <w:rFonts w:ascii="EYInterstate Light" w:hAnsi="EYInterstate Light" w:cstheme="minorBidi"/>
          <w:sz w:val="20"/>
          <w:szCs w:val="20"/>
        </w:rPr>
        <w:t>BP Company representative – Mr. Zaid Al-Yaseri</w:t>
      </w:r>
    </w:p>
    <w:p w:rsidR="007033B5" w:rsidRPr="00DB762C" w:rsidRDefault="007033B5" w:rsidP="007033B5">
      <w:pPr>
        <w:pStyle w:val="ListParagraph"/>
        <w:numPr>
          <w:ilvl w:val="3"/>
          <w:numId w:val="1"/>
        </w:numPr>
        <w:spacing w:line="22" w:lineRule="atLeast"/>
        <w:ind w:left="2318"/>
        <w:jc w:val="both"/>
        <w:rPr>
          <w:rFonts w:ascii="EYInterstate Light" w:hAnsi="EYInterstate Light" w:cstheme="minorBidi"/>
          <w:sz w:val="20"/>
          <w:szCs w:val="20"/>
        </w:rPr>
      </w:pPr>
      <w:r w:rsidRPr="00DB762C">
        <w:rPr>
          <w:rFonts w:ascii="EYInterstate Light" w:hAnsi="EYInterstate Light" w:cstheme="minorBidi"/>
          <w:sz w:val="20"/>
          <w:szCs w:val="20"/>
        </w:rPr>
        <w:t>Petronas Company representative – A. Malik Jaffar</w:t>
      </w:r>
    </w:p>
    <w:p w:rsidR="007033B5" w:rsidRPr="00DB762C" w:rsidRDefault="007033B5" w:rsidP="007033B5">
      <w:pPr>
        <w:pStyle w:val="ListParagraph"/>
        <w:numPr>
          <w:ilvl w:val="2"/>
          <w:numId w:val="3"/>
        </w:numPr>
        <w:spacing w:line="22" w:lineRule="atLeast"/>
        <w:ind w:left="1598"/>
        <w:jc w:val="both"/>
        <w:rPr>
          <w:rFonts w:ascii="EYInterstate Light" w:hAnsi="EYInterstate Light" w:cstheme="minorBidi"/>
          <w:sz w:val="20"/>
          <w:szCs w:val="20"/>
        </w:rPr>
      </w:pPr>
      <w:r w:rsidRPr="00DB762C">
        <w:rPr>
          <w:rFonts w:ascii="EYInterstate Light" w:hAnsi="EYInterstate Light" w:cstheme="minorBidi"/>
          <w:sz w:val="20"/>
          <w:szCs w:val="20"/>
        </w:rPr>
        <w:t>Six Civil Society representatives:</w:t>
      </w:r>
    </w:p>
    <w:p w:rsidR="007033B5" w:rsidRPr="00DB762C" w:rsidRDefault="007033B5" w:rsidP="007033B5">
      <w:pPr>
        <w:pStyle w:val="ListParagraph"/>
        <w:numPr>
          <w:ilvl w:val="3"/>
          <w:numId w:val="3"/>
        </w:numPr>
        <w:spacing w:line="22" w:lineRule="atLeast"/>
        <w:ind w:left="2318"/>
        <w:jc w:val="both"/>
        <w:rPr>
          <w:rFonts w:ascii="EYInterstate Light" w:hAnsi="EYInterstate Light" w:cstheme="minorBidi"/>
          <w:sz w:val="20"/>
          <w:szCs w:val="20"/>
        </w:rPr>
      </w:pPr>
      <w:r w:rsidRPr="00DB762C">
        <w:rPr>
          <w:rFonts w:ascii="EYInterstate Light" w:hAnsi="EYInterstate Light" w:cstheme="minorBidi"/>
          <w:sz w:val="20"/>
          <w:szCs w:val="20"/>
        </w:rPr>
        <w:t>Iraq Association of Certified Accountants representative – Dr. Abed Al-Saheb Najem Abed</w:t>
      </w:r>
    </w:p>
    <w:p w:rsidR="007033B5" w:rsidRPr="00DB762C" w:rsidRDefault="007033B5" w:rsidP="007033B5">
      <w:pPr>
        <w:pStyle w:val="ListParagraph"/>
        <w:numPr>
          <w:ilvl w:val="3"/>
          <w:numId w:val="3"/>
        </w:numPr>
        <w:spacing w:line="22" w:lineRule="atLeast"/>
        <w:ind w:left="2318"/>
        <w:jc w:val="both"/>
        <w:rPr>
          <w:rFonts w:ascii="EYInterstate Light" w:hAnsi="EYInterstate Light" w:cstheme="minorBidi"/>
          <w:sz w:val="20"/>
          <w:szCs w:val="20"/>
        </w:rPr>
      </w:pPr>
      <w:r w:rsidRPr="00DB762C">
        <w:rPr>
          <w:rFonts w:ascii="EYInterstate Light" w:hAnsi="EYInterstate Light" w:cstheme="minorBidi"/>
          <w:sz w:val="20"/>
          <w:szCs w:val="20"/>
        </w:rPr>
        <w:t>Private sector representative – Mr. Ali Sabeeh Al-Saedi</w:t>
      </w:r>
    </w:p>
    <w:p w:rsidR="007033B5" w:rsidRPr="00DB762C" w:rsidRDefault="007033B5" w:rsidP="007033B5">
      <w:pPr>
        <w:pStyle w:val="ListParagraph"/>
        <w:numPr>
          <w:ilvl w:val="3"/>
          <w:numId w:val="3"/>
        </w:numPr>
        <w:spacing w:line="22" w:lineRule="atLeast"/>
        <w:ind w:left="2318"/>
        <w:jc w:val="both"/>
        <w:rPr>
          <w:rFonts w:ascii="EYInterstate Light" w:hAnsi="EYInterstate Light" w:cstheme="minorBidi"/>
          <w:sz w:val="20"/>
          <w:szCs w:val="20"/>
        </w:rPr>
      </w:pPr>
      <w:r w:rsidRPr="00DB762C">
        <w:rPr>
          <w:rFonts w:ascii="EYInterstate Light" w:hAnsi="EYInterstate Light" w:cstheme="minorBidi"/>
          <w:sz w:val="20"/>
          <w:szCs w:val="20"/>
        </w:rPr>
        <w:t>Al-Khair Humanitarian Organization (NGO) representative – Mr. Saed Jabbar Nehmeh</w:t>
      </w:r>
    </w:p>
    <w:p w:rsidR="007033B5" w:rsidRPr="00DB762C" w:rsidRDefault="007033B5" w:rsidP="007033B5">
      <w:pPr>
        <w:pStyle w:val="ListParagraph"/>
        <w:numPr>
          <w:ilvl w:val="3"/>
          <w:numId w:val="3"/>
        </w:numPr>
        <w:spacing w:line="22" w:lineRule="atLeast"/>
        <w:ind w:left="2318"/>
        <w:jc w:val="both"/>
        <w:rPr>
          <w:rFonts w:ascii="EYInterstate Light" w:hAnsi="EYInterstate Light" w:cstheme="minorBidi"/>
          <w:sz w:val="20"/>
          <w:szCs w:val="20"/>
        </w:rPr>
      </w:pPr>
      <w:r w:rsidRPr="00DB762C">
        <w:rPr>
          <w:rFonts w:ascii="EYInterstate Light" w:hAnsi="EYInterstate Light" w:cstheme="minorBidi"/>
          <w:sz w:val="20"/>
          <w:szCs w:val="20"/>
          <w:lang w:bidi="ar-JO"/>
        </w:rPr>
        <w:t>Al-Inbithaq Association for Economic Development representative – Mr. Maher Mahmoud Nasir</w:t>
      </w:r>
    </w:p>
    <w:p w:rsidR="007033B5" w:rsidRPr="00DB762C" w:rsidRDefault="007033B5" w:rsidP="007033B5">
      <w:pPr>
        <w:pStyle w:val="ListParagraph"/>
        <w:numPr>
          <w:ilvl w:val="3"/>
          <w:numId w:val="3"/>
        </w:numPr>
        <w:spacing w:line="22" w:lineRule="atLeast"/>
        <w:ind w:left="2318"/>
        <w:jc w:val="both"/>
        <w:rPr>
          <w:rFonts w:ascii="EYInterstate Light" w:hAnsi="EYInterstate Light" w:cstheme="minorBidi"/>
          <w:sz w:val="20"/>
          <w:szCs w:val="20"/>
        </w:rPr>
      </w:pPr>
      <w:r w:rsidRPr="00DB762C">
        <w:rPr>
          <w:rFonts w:ascii="EYInterstate Light" w:hAnsi="EYInterstate Light" w:cstheme="minorBidi"/>
          <w:sz w:val="20"/>
          <w:szCs w:val="20"/>
        </w:rPr>
        <w:t>Al-Nahrain Foundation for Transparency and Integrity representative – Mr. Mohamed Raheem Zagheer</w:t>
      </w:r>
    </w:p>
    <w:p w:rsidR="007033B5" w:rsidRPr="00DB762C" w:rsidRDefault="007033B5" w:rsidP="007033B5">
      <w:pPr>
        <w:pStyle w:val="ListParagraph"/>
        <w:numPr>
          <w:ilvl w:val="3"/>
          <w:numId w:val="3"/>
        </w:numPr>
        <w:spacing w:line="22" w:lineRule="atLeast"/>
        <w:ind w:left="2318"/>
        <w:jc w:val="both"/>
        <w:rPr>
          <w:rFonts w:ascii="EYInterstate Light" w:hAnsi="EYInterstate Light" w:cstheme="minorBidi"/>
          <w:sz w:val="20"/>
          <w:szCs w:val="20"/>
        </w:rPr>
      </w:pPr>
      <w:r w:rsidRPr="00DB762C">
        <w:rPr>
          <w:rFonts w:ascii="EYInterstate Light" w:hAnsi="EYInterstate Light" w:cstheme="minorBidi"/>
          <w:sz w:val="20"/>
          <w:szCs w:val="20"/>
        </w:rPr>
        <w:t xml:space="preserve">Kurdistan Region civil society representative - currently vacant as </w:t>
      </w:r>
      <w:r w:rsidR="00DA73F9" w:rsidRPr="00DB762C">
        <w:rPr>
          <w:rFonts w:ascii="EYInterstate Light" w:hAnsi="EYInterstate Light" w:cstheme="minorBidi"/>
          <w:sz w:val="20"/>
          <w:szCs w:val="20"/>
        </w:rPr>
        <w:t>of September</w:t>
      </w:r>
      <w:bookmarkStart w:id="0" w:name="_GoBack"/>
      <w:bookmarkEnd w:id="0"/>
      <w:r w:rsidRPr="00DB762C">
        <w:rPr>
          <w:rFonts w:ascii="EYInterstate Light" w:hAnsi="EYInterstate Light" w:cstheme="minorBidi"/>
          <w:sz w:val="20"/>
          <w:szCs w:val="20"/>
        </w:rPr>
        <w:t xml:space="preserve"> 2018 (previously filled by Mr. Khaled Naqshbandi)</w:t>
      </w:r>
    </w:p>
    <w:p w:rsidR="007033B5" w:rsidRDefault="007033B5"/>
    <w:sectPr w:rsidR="00703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YInterstate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53DC9"/>
    <w:multiLevelType w:val="hybridMultilevel"/>
    <w:tmpl w:val="06240A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52888"/>
    <w:multiLevelType w:val="hybridMultilevel"/>
    <w:tmpl w:val="FFA059A6"/>
    <w:lvl w:ilvl="0" w:tplc="7032CF8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7E75162E"/>
    <w:multiLevelType w:val="hybridMultilevel"/>
    <w:tmpl w:val="43AECD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B5"/>
    <w:rsid w:val="007033B5"/>
    <w:rsid w:val="00DA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AD3C1"/>
  <w15:chartTrackingRefBased/>
  <w15:docId w15:val="{682D2161-DC64-4D25-B86C-698FF621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본문(내용),List Paragraph (numbered (a)),Bullets,Use Case List Paragraph,Medium Grid 1 - Accent 21,References,Resume Title,List bullets,Bullet paras,Heading 1.1,ANNEX,List Paragraph1,List Paragraph2,List Paragraph Char Char Char"/>
    <w:basedOn w:val="Normal"/>
    <w:link w:val="ListParagraphChar"/>
    <w:uiPriority w:val="34"/>
    <w:qFormat/>
    <w:rsid w:val="007033B5"/>
    <w:pPr>
      <w:spacing w:after="0" w:line="252" w:lineRule="auto"/>
      <w:ind w:left="720"/>
      <w:contextualSpacing/>
    </w:pPr>
    <w:rPr>
      <w:rFonts w:ascii="Calibri" w:eastAsia="Times New Roman" w:hAnsi="Calibri" w:cs="Calibri"/>
      <w:sz w:val="24"/>
      <w:szCs w:val="24"/>
    </w:rPr>
  </w:style>
  <w:style w:type="character" w:customStyle="1" w:styleId="ListParagraphChar">
    <w:name w:val="List Paragraph Char"/>
    <w:aliases w:val="Citation List Char,본문(내용) Char,List Paragraph (numbered (a)) Char,Bullets Char,Use Case List Paragraph Char,Medium Grid 1 - Accent 21 Char,References Char,Resume Title Char,List bullets Char,Bullet paras Char,Heading 1.1 Char"/>
    <w:link w:val="ListParagraph"/>
    <w:uiPriority w:val="34"/>
    <w:rsid w:val="007033B5"/>
    <w:rPr>
      <w:rFonts w:ascii="Calibri" w:eastAsia="Times New Roman" w:hAnsi="Calibri" w:cs="Calibri"/>
      <w:sz w:val="24"/>
      <w:szCs w:val="24"/>
    </w:rPr>
  </w:style>
  <w:style w:type="character" w:styleId="Strong">
    <w:name w:val="Strong"/>
    <w:basedOn w:val="DefaultParagraphFont"/>
    <w:uiPriority w:val="22"/>
    <w:qFormat/>
    <w:rsid w:val="007033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 Atiyeh</dc:creator>
  <cp:keywords/>
  <dc:description/>
  <cp:lastModifiedBy>Mays Atiyeh</cp:lastModifiedBy>
  <cp:revision>2</cp:revision>
  <dcterms:created xsi:type="dcterms:W3CDTF">2019-07-21T10:42:00Z</dcterms:created>
  <dcterms:modified xsi:type="dcterms:W3CDTF">2019-07-21T10:43:00Z</dcterms:modified>
</cp:coreProperties>
</file>